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Veliki </w:t>
      </w:r>
      <w:r>
        <w:rPr>
          <w:b/>
          <w:sz w:val="24"/>
          <w:szCs w:val="24"/>
        </w:rPr>
        <w:t xml:space="preserve">M </w:t>
      </w:r>
      <w:r>
        <w:rPr>
          <w:sz w:val="24"/>
          <w:szCs w:val="24"/>
        </w:rPr>
        <w:t>nad Evropo  (29.9.2015)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↓  </w:t>
      </w:r>
      <w:r>
        <w:rPr/>
        <w:t>Fatima  (1917)</w:t>
      </w:r>
    </w:p>
    <w:p>
      <w:pPr>
        <w:pStyle w:val="Normal"/>
        <w:rPr/>
      </w:pPr>
      <w:r>
        <w:rPr/>
        <w:t xml:space="preserve">⃝ </w:t>
      </w:r>
      <w:r>
        <w:rPr/>
        <w:t>Gibraltar ( 1309)</w:t>
      </w:r>
    </w:p>
    <w:p>
      <w:pPr>
        <w:pStyle w:val="Normal"/>
        <w:rPr/>
      </w:pPr>
      <w:r>
        <w:rPr/>
        <w:t xml:space="preserve">↑ </w:t>
      </w:r>
      <w:r>
        <w:rPr/>
        <w:t>Zaragoza (E)</w:t>
      </w:r>
    </w:p>
    <w:p>
      <w:pPr>
        <w:pStyle w:val="Normal"/>
        <w:rPr/>
      </w:pPr>
      <w:r>
        <w:rPr/>
        <w:t xml:space="preserve">↑ </w:t>
      </w:r>
      <w:r>
        <w:rPr/>
        <w:t xml:space="preserve">Lurd ( F 1858) </w:t>
      </w:r>
    </w:p>
    <w:p>
      <w:pPr>
        <w:pStyle w:val="Normal"/>
        <w:rPr/>
      </w:pPr>
      <w:r>
        <w:rPr/>
        <w:t xml:space="preserve">↑ </w:t>
      </w:r>
      <w:r>
        <w:rPr/>
        <w:t>Pariz ( Katarina Laboure 19. stoletje)</w:t>
      </w:r>
    </w:p>
    <w:p>
      <w:pPr>
        <w:pStyle w:val="Normal"/>
        <w:rPr/>
      </w:pPr>
      <w:r>
        <w:rPr/>
        <w:t xml:space="preserve">⃝ </w:t>
      </w:r>
      <w:r>
        <w:rPr/>
        <w:t>Banneux [Banó]   (Belgija 1933)</w:t>
      </w:r>
    </w:p>
    <w:p>
      <w:pPr>
        <w:pStyle w:val="Normal"/>
        <w:rPr/>
      </w:pPr>
      <w:r>
        <w:rPr/>
        <w:t xml:space="preserve">↓ </w:t>
      </w:r>
      <w:r>
        <w:rPr/>
        <w:t>Paray - Para le Monyal ( F 17. stoletje)</w:t>
      </w:r>
    </w:p>
    <w:p>
      <w:pPr>
        <w:pStyle w:val="Normal"/>
        <w:rPr/>
      </w:pPr>
      <w:r>
        <w:rPr/>
        <w:t xml:space="preserve">⃝ </w:t>
      </w:r>
      <w:r>
        <w:rPr/>
        <w:t>La Salette (1846)</w:t>
      </w:r>
    </w:p>
    <w:p>
      <w:pPr>
        <w:pStyle w:val="Normal"/>
        <w:rPr/>
      </w:pPr>
      <w:r>
        <w:rPr/>
        <w:t xml:space="preserve">↑ </w:t>
      </w:r>
      <w:r>
        <w:rPr/>
        <w:t>Einsiedeln (Švica 934)</w:t>
      </w:r>
    </w:p>
    <w:p>
      <w:pPr>
        <w:pStyle w:val="Normal"/>
        <w:rPr/>
      </w:pPr>
      <w:r>
        <w:rPr/>
        <w:t xml:space="preserve">⃝ </w:t>
      </w:r>
      <w:r>
        <w:rPr/>
        <w:t>Alttöting (D )</w:t>
      </w:r>
    </w:p>
    <w:p>
      <w:pPr>
        <w:pStyle w:val="Normal"/>
        <w:rPr/>
      </w:pPr>
      <w:r>
        <w:rPr/>
        <w:t xml:space="preserve">↓ </w:t>
      </w:r>
      <w:r>
        <w:rPr/>
        <w:t>Gospa sveta (A),</w:t>
      </w:r>
    </w:p>
    <w:p>
      <w:pPr>
        <w:pStyle w:val="Normal"/>
        <w:rPr/>
      </w:pPr>
      <w:r>
        <w:rPr/>
        <w:t xml:space="preserve">↓ </w:t>
      </w:r>
      <w:r>
        <w:rPr/>
        <w:t xml:space="preserve">Sv. Višarje (I), </w:t>
      </w:r>
    </w:p>
    <w:p>
      <w:pPr>
        <w:pStyle w:val="Normal"/>
        <w:rPr/>
      </w:pPr>
      <w:r>
        <w:rPr/>
        <w:t xml:space="preserve">↓ </w:t>
      </w:r>
      <w:r>
        <w:rPr/>
        <w:t>slovenske božje poti (Brezje, Kurešček-Kraljica miru, Ptujska gora, …),</w:t>
      </w:r>
    </w:p>
    <w:p>
      <w:pPr>
        <w:pStyle w:val="Normal"/>
        <w:rPr/>
      </w:pPr>
      <w:r>
        <w:rPr/>
        <w:t xml:space="preserve">↓ </w:t>
      </w:r>
      <w:r>
        <w:rPr/>
        <w:t>Sveta gora .(SLO).</w:t>
      </w:r>
    </w:p>
    <w:p>
      <w:pPr>
        <w:pStyle w:val="Normal"/>
        <w:rPr/>
      </w:pPr>
      <w:r>
        <w:rPr/>
        <w:t xml:space="preserve">↓ </w:t>
      </w:r>
      <w:r>
        <w:rPr/>
        <w:t>Loreto (I)</w:t>
      </w:r>
    </w:p>
    <w:p>
      <w:pPr>
        <w:pStyle w:val="Normal"/>
        <w:rPr/>
      </w:pPr>
      <w:r>
        <w:rPr/>
        <w:t>↓</w:t>
      </w:r>
      <w:r>
        <w:rPr/>
        <w:t>Rim (I)</w:t>
      </w:r>
    </w:p>
    <w:p>
      <w:pPr>
        <w:pStyle w:val="Normal"/>
        <w:rPr/>
      </w:pPr>
      <w:r>
        <w:rPr/>
        <w:t xml:space="preserve">↓ </w:t>
      </w:r>
      <w:r>
        <w:rPr/>
        <w:t>Neapelj (I)</w:t>
      </w:r>
    </w:p>
    <w:p>
      <w:pPr>
        <w:pStyle w:val="Normal"/>
        <w:rPr/>
      </w:pPr>
      <w:r>
        <w:rPr/>
        <w:t xml:space="preserve">⃝ </w:t>
      </w:r>
      <w:r>
        <w:rPr/>
        <w:t xml:space="preserve">Malta </w:t>
      </w:r>
    </w:p>
    <w:p>
      <w:pPr>
        <w:pStyle w:val="Normal"/>
        <w:rPr/>
      </w:pPr>
      <w:r>
        <w:rPr/>
        <w:t xml:space="preserve">↑ </w:t>
      </w:r>
      <w:r>
        <w:rPr/>
        <w:t>Sirakuza – Sicilija (I)</w:t>
      </w:r>
    </w:p>
    <w:p>
      <w:pPr>
        <w:pStyle w:val="Normal"/>
        <w:rPr/>
      </w:pPr>
      <w:r>
        <w:rPr/>
        <w:t xml:space="preserve">↑ </w:t>
      </w:r>
      <w:r>
        <w:rPr/>
        <w:t>Međugorje – Kraljica miru</w:t>
      </w:r>
      <w:bookmarkStart w:id="0" w:name="_GoBack"/>
      <w:bookmarkEnd w:id="0"/>
      <w:r>
        <w:rPr/>
        <w:t xml:space="preserve"> (BIH-1981)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1270" distL="0" distR="0">
            <wp:extent cx="5757545" cy="468566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2415c1"/>
    <w:rPr>
      <w:rFonts w:ascii="Tahoma" w:hAnsi="Tahoma" w:cs="Tahoma"/>
      <w:sz w:val="16"/>
      <w:szCs w:val="16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628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2415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1</Paragraphs>
  <Company>DARS d.d.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2016-03-28T17:07:00Z</dcterms:created>
  <dc:creator>Severin</dc:creator>
  <dc:language>sl-SI</dc:language>
  <cp:lastModifiedBy>Severin</cp:lastModifiedBy>
  <cp:lastPrinted>2015-09-29T09:21:00Z</cp:lastPrinted>
  <dcterms:modified xsi:type="dcterms:W3CDTF">2016-03-28T17:07:00Z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DARS d.d.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